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8D13" w14:textId="67EAAFFD" w:rsidR="004F1B91" w:rsidRPr="00DA3E31" w:rsidRDefault="004F1B91" w:rsidP="007E6D02">
      <w:pPr>
        <w:spacing w:after="0" w:line="240" w:lineRule="auto"/>
        <w:rPr>
          <w:b/>
          <w:bCs/>
          <w:sz w:val="24"/>
          <w:szCs w:val="24"/>
          <w:lang w:val="de-CH"/>
        </w:rPr>
      </w:pPr>
      <w:r w:rsidRPr="00DA3E31">
        <w:rPr>
          <w:b/>
          <w:bCs/>
          <w:sz w:val="24"/>
          <w:szCs w:val="24"/>
          <w:lang w:val="de-CH"/>
        </w:rPr>
        <w:t>Gutachten</w:t>
      </w:r>
      <w:r w:rsidR="00DA3E31" w:rsidRPr="00DA3E31">
        <w:rPr>
          <w:b/>
          <w:bCs/>
          <w:sz w:val="24"/>
          <w:szCs w:val="24"/>
          <w:lang w:val="de-CH"/>
        </w:rPr>
        <w:t>vorlage</w:t>
      </w:r>
    </w:p>
    <w:p w14:paraId="117AC018" w14:textId="77777777" w:rsidR="004F1B91" w:rsidRPr="00DA3E31" w:rsidRDefault="004F1B91" w:rsidP="007E6D02">
      <w:pPr>
        <w:spacing w:after="0" w:line="240" w:lineRule="auto"/>
        <w:rPr>
          <w:b/>
          <w:bCs/>
          <w:sz w:val="24"/>
          <w:szCs w:val="24"/>
          <w:lang w:val="de-CH"/>
        </w:rPr>
      </w:pPr>
    </w:p>
    <w:p w14:paraId="7601FBDE" w14:textId="77777777" w:rsidR="00DA3E31" w:rsidRPr="004A2CF1" w:rsidRDefault="004F1B91" w:rsidP="007E6D02">
      <w:pPr>
        <w:spacing w:after="0" w:line="240" w:lineRule="auto"/>
        <w:rPr>
          <w:sz w:val="24"/>
          <w:szCs w:val="24"/>
          <w:lang w:val="de-CH"/>
        </w:rPr>
      </w:pPr>
      <w:r w:rsidRPr="00DA3E31">
        <w:rPr>
          <w:b/>
          <w:bCs/>
          <w:sz w:val="24"/>
          <w:szCs w:val="24"/>
          <w:lang w:val="de-CH"/>
        </w:rPr>
        <w:t>Titel des Manuskripts</w:t>
      </w:r>
      <w:r w:rsidRPr="00DA3E31">
        <w:rPr>
          <w:sz w:val="24"/>
          <w:szCs w:val="24"/>
          <w:lang w:val="de-CH"/>
        </w:rPr>
        <w:t>:</w:t>
      </w:r>
      <w:r w:rsidR="00DA3E31" w:rsidRPr="00DA3E31">
        <w:rPr>
          <w:sz w:val="24"/>
          <w:szCs w:val="24"/>
          <w:lang w:val="de-CH"/>
        </w:rPr>
        <w:t xml:space="preserve"> </w:t>
      </w:r>
      <w:r w:rsidR="00DA3E31" w:rsidRPr="004A2CF1">
        <w:rPr>
          <w:sz w:val="24"/>
          <w:szCs w:val="24"/>
          <w:lang w:val="de-CH"/>
        </w:rPr>
        <w:t>Manuskriptvorlage nach der siebten Auflage des Publikationsmanuals der Amerikanischen Psychologischen Gesellschaft</w:t>
      </w:r>
    </w:p>
    <w:p w14:paraId="1C43D0AD" w14:textId="3EBFE461" w:rsidR="00DA3E31" w:rsidRPr="004A2CF1" w:rsidRDefault="004F1B91" w:rsidP="007E6D02">
      <w:pPr>
        <w:spacing w:after="0" w:line="240" w:lineRule="auto"/>
        <w:rPr>
          <w:sz w:val="24"/>
          <w:szCs w:val="24"/>
          <w:lang w:val="de-CH"/>
        </w:rPr>
      </w:pPr>
      <w:r w:rsidRPr="00DA3E31">
        <w:rPr>
          <w:b/>
          <w:bCs/>
          <w:sz w:val="24"/>
          <w:szCs w:val="24"/>
          <w:lang w:val="de-CH"/>
        </w:rPr>
        <w:t>Autorinnen / Autoren</w:t>
      </w:r>
      <w:r w:rsidRPr="00DA3E31">
        <w:rPr>
          <w:sz w:val="24"/>
          <w:szCs w:val="24"/>
          <w:lang w:val="de-CH"/>
        </w:rPr>
        <w:t>:</w:t>
      </w:r>
      <w:r w:rsidR="00DA3E31" w:rsidRPr="00DA3E31">
        <w:rPr>
          <w:sz w:val="24"/>
          <w:szCs w:val="24"/>
          <w:lang w:val="de-CH"/>
        </w:rPr>
        <w:t xml:space="preserve"> </w:t>
      </w:r>
      <w:r w:rsidR="00DA3E31" w:rsidRPr="004A2CF1">
        <w:rPr>
          <w:sz w:val="24"/>
          <w:szCs w:val="24"/>
          <w:lang w:val="de-CH"/>
        </w:rPr>
        <w:t>Erika Mustermann</w:t>
      </w:r>
    </w:p>
    <w:p w14:paraId="5ED3E2C0" w14:textId="1CC3F577" w:rsidR="00DA3E31" w:rsidRPr="004A2CF1" w:rsidRDefault="004F1B91" w:rsidP="007E6D02">
      <w:pPr>
        <w:spacing w:after="0" w:line="240" w:lineRule="auto"/>
        <w:rPr>
          <w:sz w:val="24"/>
          <w:szCs w:val="24"/>
          <w:lang w:val="de-CH"/>
        </w:rPr>
      </w:pPr>
      <w:r w:rsidRPr="00DA3E31">
        <w:rPr>
          <w:b/>
          <w:bCs/>
          <w:sz w:val="24"/>
          <w:szCs w:val="24"/>
          <w:lang w:val="de-CH"/>
        </w:rPr>
        <w:t>Zeitschrift / Modul</w:t>
      </w:r>
      <w:r w:rsidRPr="00DA3E31">
        <w:rPr>
          <w:sz w:val="24"/>
          <w:szCs w:val="24"/>
          <w:lang w:val="de-CH"/>
        </w:rPr>
        <w:t>:</w:t>
      </w:r>
      <w:r w:rsidR="00DA3E31" w:rsidRPr="00DA3E31">
        <w:rPr>
          <w:sz w:val="24"/>
          <w:szCs w:val="24"/>
          <w:lang w:val="de-CH"/>
        </w:rPr>
        <w:t xml:space="preserve"> </w:t>
      </w:r>
      <w:r w:rsidR="00DA3E31" w:rsidRPr="004A2CF1">
        <w:rPr>
          <w:sz w:val="24"/>
          <w:szCs w:val="24"/>
          <w:lang w:val="de-CH"/>
        </w:rPr>
        <w:t>M01: Wissenschaftliches Arbeiten</w:t>
      </w:r>
    </w:p>
    <w:p w14:paraId="73043BDF" w14:textId="77777777" w:rsidR="004F1B91" w:rsidRPr="00DA3E31" w:rsidRDefault="004F1B91" w:rsidP="007E6D02">
      <w:pPr>
        <w:spacing w:after="0" w:line="240" w:lineRule="auto"/>
        <w:rPr>
          <w:b/>
          <w:bCs/>
          <w:sz w:val="24"/>
          <w:szCs w:val="24"/>
          <w:lang w:val="de-CH"/>
        </w:rPr>
      </w:pPr>
    </w:p>
    <w:p w14:paraId="5714D0AC" w14:textId="738EEF55" w:rsidR="00DA3E31" w:rsidRPr="00DA3E31" w:rsidRDefault="004F1B91" w:rsidP="007E6D02">
      <w:pPr>
        <w:spacing w:after="0" w:line="240" w:lineRule="auto"/>
        <w:rPr>
          <w:sz w:val="24"/>
          <w:szCs w:val="24"/>
          <w:lang w:val="en-GB"/>
        </w:rPr>
      </w:pPr>
      <w:r w:rsidRPr="00DA3E31">
        <w:rPr>
          <w:b/>
          <w:bCs/>
          <w:sz w:val="24"/>
          <w:szCs w:val="24"/>
          <w:lang w:val="de-CH"/>
        </w:rPr>
        <w:t>Zusammenfassung</w:t>
      </w:r>
      <w:r w:rsidRPr="00DA3E31">
        <w:rPr>
          <w:sz w:val="24"/>
          <w:szCs w:val="24"/>
          <w:lang w:val="de-CH"/>
        </w:rPr>
        <w:t>:</w:t>
      </w:r>
      <w:r w:rsidR="00DA3E31" w:rsidRPr="00DA3E31">
        <w:rPr>
          <w:sz w:val="24"/>
          <w:szCs w:val="24"/>
          <w:lang w:val="de-CH"/>
        </w:rPr>
        <w:t xml:space="preserve"> </w:t>
      </w:r>
      <w:r w:rsidR="00DA3E31" w:rsidRPr="004A2CF1">
        <w:rPr>
          <w:sz w:val="24"/>
          <w:szCs w:val="24"/>
          <w:lang w:val="de-CH"/>
        </w:rPr>
        <w:t xml:space="preserve">Lorem ipsum dolor sit amet, consetetur sadipscing elitr, sed diam nonumy eirmod tempor invidunt ut labore et dolore magna aliquyam erat, sed diam voluptua. </w:t>
      </w:r>
      <w:r w:rsidR="00DA3E31" w:rsidRPr="00DA3E31">
        <w:rPr>
          <w:sz w:val="24"/>
          <w:szCs w:val="24"/>
          <w:lang w:val="fr-CH"/>
        </w:rPr>
        <w:t xml:space="preserve">At vero eos et accusam et justo duo dolores et ea rebum. </w:t>
      </w:r>
      <w:r w:rsidR="00DA3E31" w:rsidRPr="00DA3E31">
        <w:rPr>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p>
    <w:p w14:paraId="4DBBAF82" w14:textId="3448EFA2" w:rsidR="004F1B91" w:rsidRPr="00DA3E31" w:rsidRDefault="004F1B91" w:rsidP="007E6D02">
      <w:pPr>
        <w:spacing w:after="0" w:line="240" w:lineRule="auto"/>
        <w:rPr>
          <w:sz w:val="24"/>
          <w:szCs w:val="24"/>
        </w:rPr>
      </w:pPr>
    </w:p>
    <w:p w14:paraId="63E22347" w14:textId="52BB8BAA" w:rsidR="00DA3E31" w:rsidRPr="004A2CF1" w:rsidRDefault="004F1B91" w:rsidP="007E6D02">
      <w:pPr>
        <w:spacing w:after="0" w:line="240" w:lineRule="auto"/>
        <w:rPr>
          <w:sz w:val="24"/>
          <w:szCs w:val="24"/>
          <w:lang w:val="fr-CH"/>
        </w:rPr>
      </w:pPr>
      <w:r w:rsidRPr="00DA3E31">
        <w:rPr>
          <w:b/>
          <w:bCs/>
          <w:sz w:val="24"/>
          <w:szCs w:val="24"/>
        </w:rPr>
        <w:t>Evaluation</w:t>
      </w:r>
      <w:r w:rsidRPr="00DA3E31">
        <w:rPr>
          <w:sz w:val="24"/>
          <w:szCs w:val="24"/>
        </w:rPr>
        <w:t>:</w:t>
      </w:r>
      <w:r w:rsidR="00DA3E31" w:rsidRPr="00DA3E31">
        <w:rPr>
          <w:sz w:val="24"/>
          <w:szCs w:val="24"/>
        </w:rPr>
        <w:t xml:space="preserve"> Lorem ipsum dolor sit amet, consetetur sadipscing elitr, sed diam nonumy eirmod tempor invidunt ut labore et dolore magna aliquyam erat, sed diam voluptua. </w:t>
      </w:r>
      <w:r w:rsidR="00DA3E31" w:rsidRPr="00DA3E31">
        <w:rPr>
          <w:sz w:val="24"/>
          <w:szCs w:val="24"/>
          <w:lang w:val="fr-CH"/>
        </w:rPr>
        <w:t xml:space="preserve">At vero eos et accusam et justo duo dolores et ea rebum. </w:t>
      </w:r>
    </w:p>
    <w:p w14:paraId="40CBB42E" w14:textId="61CC2386" w:rsidR="004F1B91" w:rsidRPr="004A2CF1" w:rsidRDefault="004F1B91" w:rsidP="007E6D02">
      <w:pPr>
        <w:spacing w:after="0" w:line="240" w:lineRule="auto"/>
        <w:rPr>
          <w:sz w:val="24"/>
          <w:szCs w:val="24"/>
          <w:lang w:val="fr-CH"/>
        </w:rPr>
      </w:pPr>
    </w:p>
    <w:p w14:paraId="5993D687" w14:textId="7FE9D704" w:rsidR="004F1B91" w:rsidRPr="00DA3E31" w:rsidRDefault="004F1B91" w:rsidP="007E6D02">
      <w:pPr>
        <w:spacing w:after="0" w:line="240" w:lineRule="auto"/>
        <w:rPr>
          <w:sz w:val="24"/>
          <w:szCs w:val="24"/>
          <w:lang w:val="de-CH"/>
        </w:rPr>
      </w:pPr>
      <w:r w:rsidRPr="00DA3E31">
        <w:rPr>
          <w:b/>
          <w:bCs/>
          <w:sz w:val="24"/>
          <w:szCs w:val="24"/>
          <w:lang w:val="de-CH"/>
        </w:rPr>
        <w:t>Grössere Schwachpunkte</w:t>
      </w:r>
      <w:r w:rsidRPr="00DA3E31">
        <w:rPr>
          <w:sz w:val="24"/>
          <w:szCs w:val="24"/>
          <w:lang w:val="de-CH"/>
        </w:rPr>
        <w:t>:</w:t>
      </w:r>
    </w:p>
    <w:p w14:paraId="3053A92C" w14:textId="77777777" w:rsidR="00DA3E31" w:rsidRPr="00DA3E31" w:rsidRDefault="00DA3E31" w:rsidP="007E6D02">
      <w:pPr>
        <w:pStyle w:val="ListParagraph"/>
        <w:numPr>
          <w:ilvl w:val="0"/>
          <w:numId w:val="3"/>
        </w:numPr>
        <w:spacing w:after="0" w:line="240" w:lineRule="auto"/>
        <w:ind w:left="426" w:hanging="426"/>
        <w:rPr>
          <w:sz w:val="24"/>
          <w:szCs w:val="24"/>
          <w:lang w:val="en-GB"/>
        </w:rPr>
      </w:pPr>
      <w:r w:rsidRPr="004A2CF1">
        <w:rPr>
          <w:sz w:val="24"/>
          <w:szCs w:val="24"/>
          <w:lang w:val="de-CH"/>
        </w:rPr>
        <w:t xml:space="preserve">Lorem ipsum dolor sit amet, consetetur sadipscing elitr, sed diam nonumy eirmod tempor invidunt ut labore et dolore magna aliquyam erat, sed diam voluptua. </w:t>
      </w:r>
      <w:r w:rsidRPr="00DA3E31">
        <w:rPr>
          <w:sz w:val="24"/>
          <w:szCs w:val="24"/>
          <w:lang w:val="fr-CH"/>
        </w:rPr>
        <w:t xml:space="preserve">At vero eos et accusam et justo duo dolores et ea rebum. </w:t>
      </w:r>
      <w:r w:rsidRPr="00DA3E31">
        <w:rPr>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A3E31">
        <w:rPr>
          <w:sz w:val="24"/>
          <w:szCs w:val="24"/>
          <w:lang w:val="fr-CH"/>
        </w:rPr>
        <w:t xml:space="preserve">At vero eos et accusam et justo duo dolores et ea rebum. </w:t>
      </w:r>
      <w:r w:rsidRPr="00DA3E31">
        <w:rPr>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A3E31">
        <w:rPr>
          <w:sz w:val="24"/>
          <w:szCs w:val="24"/>
          <w:lang w:val="fr-CH"/>
        </w:rPr>
        <w:t xml:space="preserve">At vero eos et accusam et justo duo dolores et ea rebum. </w:t>
      </w:r>
      <w:r w:rsidRPr="00DA3E31">
        <w:rPr>
          <w:sz w:val="24"/>
          <w:szCs w:val="24"/>
          <w:lang w:val="en-GB"/>
        </w:rPr>
        <w:t>Stet clita kasd gubergren, no sea takimata sanctus est Lorem ipsum dolor sit amet.</w:t>
      </w:r>
    </w:p>
    <w:p w14:paraId="2C7647B4" w14:textId="29F4C75D" w:rsidR="00DA3E31" w:rsidRPr="00DA3E31" w:rsidRDefault="00DA3E31" w:rsidP="007E6D02">
      <w:pPr>
        <w:pStyle w:val="ListParagraph"/>
        <w:numPr>
          <w:ilvl w:val="0"/>
          <w:numId w:val="3"/>
        </w:numPr>
        <w:spacing w:after="0" w:line="240" w:lineRule="auto"/>
        <w:ind w:left="426" w:hanging="426"/>
        <w:rPr>
          <w:sz w:val="24"/>
          <w:szCs w:val="24"/>
          <w:lang w:val="en-GB"/>
        </w:rPr>
      </w:pPr>
      <w:r w:rsidRPr="00DA3E31">
        <w:rPr>
          <w:sz w:val="24"/>
          <w:szCs w:val="24"/>
        </w:rPr>
        <w:t xml:space="preserve">Lorem ipsum dolor sit amet, consetetur sadipscing elitr, sed diam nonumy eirmod tempor invidunt ut labore et dolore magna aliquyam erat, sed diam voluptua. </w:t>
      </w:r>
      <w:r w:rsidRPr="00DA3E31">
        <w:rPr>
          <w:sz w:val="24"/>
          <w:szCs w:val="24"/>
          <w:lang w:val="fr-CH"/>
        </w:rPr>
        <w:t xml:space="preserve">At vero eos et accusam et justo duo dolores et ea rebum. </w:t>
      </w:r>
      <w:r w:rsidRPr="00DA3E31">
        <w:rPr>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A3E31">
        <w:rPr>
          <w:sz w:val="24"/>
          <w:szCs w:val="24"/>
          <w:lang w:val="fr-CH"/>
        </w:rPr>
        <w:t xml:space="preserve">At vero eos et accusam et justo duo dolores et ea rebum. </w:t>
      </w:r>
      <w:r w:rsidRPr="00DA3E31">
        <w:rPr>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A3E31">
        <w:rPr>
          <w:sz w:val="24"/>
          <w:szCs w:val="24"/>
          <w:lang w:val="fr-CH"/>
        </w:rPr>
        <w:t xml:space="preserve">At vero eos et accusam et justo duo dolores et ea rebum. </w:t>
      </w:r>
      <w:r w:rsidRPr="00DA3E31">
        <w:rPr>
          <w:sz w:val="24"/>
          <w:szCs w:val="24"/>
          <w:lang w:val="en-GB"/>
        </w:rPr>
        <w:t>Stet clita kasd gubergren, no sea takimata sanctus est Lorem ipsum dolor sit amet.</w:t>
      </w:r>
    </w:p>
    <w:p w14:paraId="0B1AA8BC" w14:textId="77777777" w:rsidR="00DA3E31" w:rsidRPr="00DA3E31" w:rsidRDefault="00DA3E31" w:rsidP="007E6D02">
      <w:pPr>
        <w:pStyle w:val="ListParagraph"/>
        <w:numPr>
          <w:ilvl w:val="0"/>
          <w:numId w:val="3"/>
        </w:numPr>
        <w:spacing w:after="0" w:line="240" w:lineRule="auto"/>
        <w:ind w:left="426" w:hanging="426"/>
        <w:rPr>
          <w:sz w:val="24"/>
          <w:szCs w:val="24"/>
          <w:lang w:val="en-GB"/>
        </w:rPr>
      </w:pPr>
      <w:r w:rsidRPr="00DA3E31">
        <w:rPr>
          <w:sz w:val="24"/>
          <w:szCs w:val="24"/>
        </w:rPr>
        <w:t xml:space="preserve">Lorem ipsum dolor sit amet, consetetur sadipscing elitr, sed diam nonumy eirmod tempor invidunt ut labore et dolore magna aliquyam erat, sed diam voluptua. </w:t>
      </w:r>
      <w:r w:rsidRPr="00DA3E31">
        <w:rPr>
          <w:sz w:val="24"/>
          <w:szCs w:val="24"/>
          <w:lang w:val="fr-CH"/>
        </w:rPr>
        <w:t xml:space="preserve">At vero eos et accusam et justo duo dolores et ea rebum. </w:t>
      </w:r>
      <w:r w:rsidRPr="00DA3E31">
        <w:rPr>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A3E31">
        <w:rPr>
          <w:sz w:val="24"/>
          <w:szCs w:val="24"/>
          <w:lang w:val="fr-CH"/>
        </w:rPr>
        <w:t xml:space="preserve">At vero eos et accusam et justo duo </w:t>
      </w:r>
      <w:r w:rsidRPr="00DA3E31">
        <w:rPr>
          <w:sz w:val="24"/>
          <w:szCs w:val="24"/>
          <w:lang w:val="fr-CH"/>
        </w:rPr>
        <w:lastRenderedPageBreak/>
        <w:t xml:space="preserve">dolores et ea rebum. </w:t>
      </w:r>
      <w:r w:rsidRPr="00DA3E31">
        <w:rPr>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A3E31">
        <w:rPr>
          <w:sz w:val="24"/>
          <w:szCs w:val="24"/>
          <w:lang w:val="fr-CH"/>
        </w:rPr>
        <w:t xml:space="preserve">At vero eos et accusam et justo duo dolores et ea rebum. </w:t>
      </w:r>
      <w:r w:rsidRPr="00DA3E31">
        <w:rPr>
          <w:sz w:val="24"/>
          <w:szCs w:val="24"/>
          <w:lang w:val="en-GB"/>
        </w:rPr>
        <w:t>Stet clita kasd gubergren, no sea takimata sanctus est Lorem ipsum dolor sit amet.</w:t>
      </w:r>
    </w:p>
    <w:p w14:paraId="4F4C199A" w14:textId="52E7460F" w:rsidR="004F1B91" w:rsidRPr="00DA3E31" w:rsidRDefault="00DA3E31" w:rsidP="007E6D02">
      <w:pPr>
        <w:pStyle w:val="ListParagraph"/>
        <w:numPr>
          <w:ilvl w:val="0"/>
          <w:numId w:val="3"/>
        </w:numPr>
        <w:spacing w:after="0" w:line="240" w:lineRule="auto"/>
        <w:ind w:left="426" w:hanging="426"/>
        <w:contextualSpacing w:val="0"/>
        <w:rPr>
          <w:sz w:val="24"/>
          <w:szCs w:val="24"/>
          <w:lang w:val="de-CH"/>
        </w:rPr>
      </w:pPr>
      <w:r w:rsidRPr="00DA3E31">
        <w:rPr>
          <w:sz w:val="24"/>
          <w:szCs w:val="24"/>
          <w:lang w:val="de-CH"/>
        </w:rPr>
        <w:t>…</w:t>
      </w:r>
    </w:p>
    <w:p w14:paraId="69BE8D0D" w14:textId="77777777" w:rsidR="00DA3E31" w:rsidRPr="00DA3E31" w:rsidRDefault="00DA3E31" w:rsidP="007E6D02">
      <w:pPr>
        <w:spacing w:after="0" w:line="240" w:lineRule="auto"/>
        <w:rPr>
          <w:sz w:val="24"/>
          <w:szCs w:val="24"/>
          <w:lang w:val="de-CH"/>
        </w:rPr>
      </w:pPr>
    </w:p>
    <w:p w14:paraId="744F0C06" w14:textId="48EAA1A0" w:rsidR="004F1B91" w:rsidRPr="00DA3E31" w:rsidRDefault="004F1B91" w:rsidP="007E6D02">
      <w:pPr>
        <w:spacing w:after="0" w:line="240" w:lineRule="auto"/>
        <w:rPr>
          <w:sz w:val="24"/>
          <w:szCs w:val="24"/>
          <w:lang w:val="de-CH"/>
        </w:rPr>
      </w:pPr>
      <w:r w:rsidRPr="00DA3E31">
        <w:rPr>
          <w:b/>
          <w:bCs/>
          <w:sz w:val="24"/>
          <w:szCs w:val="24"/>
          <w:lang w:val="de-CH"/>
        </w:rPr>
        <w:t>Kleinere Schwachpunkte</w:t>
      </w:r>
      <w:r w:rsidRPr="00DA3E31">
        <w:rPr>
          <w:sz w:val="24"/>
          <w:szCs w:val="24"/>
          <w:lang w:val="de-CH"/>
        </w:rPr>
        <w:t>:</w:t>
      </w:r>
    </w:p>
    <w:p w14:paraId="1F52BEEB" w14:textId="46774F46" w:rsidR="004F1B91" w:rsidRPr="00DA3E31" w:rsidRDefault="00DA3E31" w:rsidP="007E6D02">
      <w:pPr>
        <w:pStyle w:val="ListParagraph"/>
        <w:numPr>
          <w:ilvl w:val="0"/>
          <w:numId w:val="6"/>
        </w:numPr>
        <w:spacing w:after="0" w:line="240" w:lineRule="auto"/>
        <w:ind w:left="426" w:hanging="426"/>
        <w:contextualSpacing w:val="0"/>
        <w:rPr>
          <w:sz w:val="24"/>
          <w:szCs w:val="24"/>
          <w:lang w:val="de-CH"/>
        </w:rPr>
      </w:pPr>
      <w:r w:rsidRPr="004A2CF1">
        <w:rPr>
          <w:sz w:val="24"/>
          <w:szCs w:val="24"/>
          <w:lang w:val="de-CH"/>
        </w:rPr>
        <w:t xml:space="preserve">Lorem ipsum dolor sit amet, consetetur sadipscing elitr, sed diam nonumy eirmod tempor invidunt ut labore et dolore magna aliquyam erat, sed diam voluptua. </w:t>
      </w:r>
    </w:p>
    <w:p w14:paraId="7C3AE951" w14:textId="757F03C0" w:rsidR="004F1B91" w:rsidRPr="00DA3E31" w:rsidRDefault="00DA3E31" w:rsidP="007E6D02">
      <w:pPr>
        <w:pStyle w:val="ListParagraph"/>
        <w:numPr>
          <w:ilvl w:val="0"/>
          <w:numId w:val="6"/>
        </w:numPr>
        <w:spacing w:after="0" w:line="240" w:lineRule="auto"/>
        <w:ind w:left="426" w:hanging="426"/>
        <w:contextualSpacing w:val="0"/>
        <w:rPr>
          <w:sz w:val="24"/>
          <w:szCs w:val="24"/>
          <w:lang w:val="de-CH"/>
        </w:rPr>
      </w:pPr>
      <w:r w:rsidRPr="004A2CF1">
        <w:rPr>
          <w:sz w:val="24"/>
          <w:szCs w:val="24"/>
          <w:lang w:val="de-CH"/>
        </w:rPr>
        <w:t>Lorem ipsum dolor sit amet, consetetur sadipscing elitr, sed diam nonumy eirmod tempor invidunt ut labore et dolore magna aliquyam erat, sed diam voluptua.</w:t>
      </w:r>
    </w:p>
    <w:p w14:paraId="14053DB1" w14:textId="24BFDBFC" w:rsidR="004F1B91" w:rsidRPr="00DA3E31" w:rsidRDefault="00DA3E31" w:rsidP="007E6D02">
      <w:pPr>
        <w:pStyle w:val="ListParagraph"/>
        <w:numPr>
          <w:ilvl w:val="0"/>
          <w:numId w:val="6"/>
        </w:numPr>
        <w:spacing w:after="0" w:line="240" w:lineRule="auto"/>
        <w:ind w:left="426" w:hanging="426"/>
        <w:contextualSpacing w:val="0"/>
        <w:rPr>
          <w:sz w:val="24"/>
          <w:szCs w:val="24"/>
          <w:lang w:val="de-CH"/>
        </w:rPr>
      </w:pPr>
      <w:r w:rsidRPr="004A2CF1">
        <w:rPr>
          <w:sz w:val="24"/>
          <w:szCs w:val="24"/>
          <w:lang w:val="de-CH"/>
        </w:rPr>
        <w:t xml:space="preserve"> Lorem ipsum dolor sit amet, consetetur sadipscing elitr, sed diam nonumy eirmod tempor invidunt ut labore et dolore magna aliquyam erat, sed diam voluptua.</w:t>
      </w:r>
    </w:p>
    <w:p w14:paraId="6509C85E" w14:textId="3249EB30" w:rsidR="00DA3E31" w:rsidRDefault="00DA3E31" w:rsidP="00C62C67">
      <w:pPr>
        <w:pStyle w:val="ListParagraph"/>
        <w:numPr>
          <w:ilvl w:val="0"/>
          <w:numId w:val="6"/>
        </w:numPr>
        <w:spacing w:after="0" w:line="240" w:lineRule="auto"/>
        <w:ind w:left="426" w:hanging="426"/>
        <w:contextualSpacing w:val="0"/>
        <w:rPr>
          <w:sz w:val="24"/>
          <w:szCs w:val="24"/>
          <w:lang w:val="de-CH"/>
        </w:rPr>
      </w:pPr>
      <w:r>
        <w:rPr>
          <w:sz w:val="24"/>
          <w:szCs w:val="24"/>
          <w:lang w:val="de-CH"/>
        </w:rPr>
        <w:t>…</w:t>
      </w:r>
    </w:p>
    <w:p w14:paraId="1B7FDB13" w14:textId="77777777" w:rsidR="00FF020C" w:rsidRDefault="00FF020C" w:rsidP="00FF020C">
      <w:pPr>
        <w:spacing w:after="0" w:line="240" w:lineRule="auto"/>
        <w:rPr>
          <w:sz w:val="24"/>
          <w:szCs w:val="24"/>
          <w:lang w:val="de-CH"/>
        </w:rPr>
      </w:pPr>
    </w:p>
    <w:p w14:paraId="7140801F" w14:textId="77777777" w:rsidR="00FF020C" w:rsidRPr="00C24897" w:rsidRDefault="00FF020C" w:rsidP="00FF020C">
      <w:pPr>
        <w:spacing w:after="0" w:line="240" w:lineRule="auto"/>
        <w:rPr>
          <w:b/>
          <w:bCs/>
          <w:sz w:val="24"/>
          <w:szCs w:val="24"/>
        </w:rPr>
      </w:pPr>
      <w:r w:rsidRPr="00C24897">
        <w:rPr>
          <w:b/>
          <w:bCs/>
          <w:sz w:val="24"/>
          <w:szCs w:val="24"/>
        </w:rPr>
        <w:t>Literatur:</w:t>
      </w:r>
    </w:p>
    <w:p w14:paraId="52801DAC" w14:textId="7FEAE83B" w:rsidR="00FF020C" w:rsidRPr="00FF020C" w:rsidRDefault="00FF020C" w:rsidP="00FF020C">
      <w:pPr>
        <w:spacing w:after="0" w:line="240" w:lineRule="auto"/>
        <w:ind w:left="426" w:hanging="426"/>
        <w:rPr>
          <w:sz w:val="24"/>
          <w:szCs w:val="24"/>
          <w:lang w:val="fr-CH"/>
        </w:rPr>
      </w:pPr>
      <w:r w:rsidRPr="00FF020C">
        <w:rPr>
          <w:sz w:val="24"/>
          <w:szCs w:val="24"/>
        </w:rPr>
        <w:t>Lorem</w:t>
      </w:r>
      <w:r w:rsidRPr="00C24897">
        <w:rPr>
          <w:sz w:val="24"/>
          <w:szCs w:val="24"/>
        </w:rPr>
        <w:t xml:space="preserve">, </w:t>
      </w:r>
      <w:r>
        <w:rPr>
          <w:sz w:val="24"/>
          <w:szCs w:val="24"/>
        </w:rPr>
        <w:t>I</w:t>
      </w:r>
      <w:r w:rsidRPr="00C24897">
        <w:rPr>
          <w:sz w:val="24"/>
          <w:szCs w:val="24"/>
        </w:rPr>
        <w:t>. (</w:t>
      </w:r>
      <w:r>
        <w:rPr>
          <w:sz w:val="24"/>
          <w:szCs w:val="24"/>
        </w:rPr>
        <w:t>1234</w:t>
      </w:r>
      <w:r w:rsidRPr="00C24897">
        <w:rPr>
          <w:sz w:val="24"/>
          <w:szCs w:val="24"/>
        </w:rPr>
        <w:t xml:space="preserve">). </w:t>
      </w:r>
      <w:r>
        <w:rPr>
          <w:sz w:val="24"/>
          <w:szCs w:val="24"/>
        </w:rPr>
        <w:t>D</w:t>
      </w:r>
      <w:r w:rsidRPr="00FF020C">
        <w:rPr>
          <w:sz w:val="24"/>
          <w:szCs w:val="24"/>
        </w:rPr>
        <w:t>iam nonumy eirmod tempor invidunt ut labore et dolore magna aliquyam erat</w:t>
      </w:r>
      <w:r w:rsidRPr="00C24897">
        <w:rPr>
          <w:sz w:val="24"/>
          <w:szCs w:val="24"/>
        </w:rPr>
        <w:t xml:space="preserve">. </w:t>
      </w:r>
      <w:r w:rsidRPr="00FF020C">
        <w:rPr>
          <w:i/>
          <w:iCs/>
          <w:sz w:val="24"/>
          <w:szCs w:val="24"/>
          <w:lang w:val="fr-CH"/>
        </w:rPr>
        <w:t>S</w:t>
      </w:r>
      <w:r w:rsidRPr="00FF020C">
        <w:rPr>
          <w:i/>
          <w:iCs/>
          <w:sz w:val="24"/>
          <w:szCs w:val="24"/>
          <w:lang w:val="fr-CH"/>
        </w:rPr>
        <w:t>ed diam voluptua</w:t>
      </w:r>
      <w:r w:rsidRPr="00FF020C">
        <w:rPr>
          <w:sz w:val="24"/>
          <w:szCs w:val="24"/>
          <w:lang w:val="fr-CH"/>
        </w:rPr>
        <w:t xml:space="preserve">, </w:t>
      </w:r>
      <w:r w:rsidRPr="00FF020C">
        <w:rPr>
          <w:i/>
          <w:iCs/>
          <w:sz w:val="24"/>
          <w:szCs w:val="24"/>
          <w:lang w:val="fr-CH"/>
        </w:rPr>
        <w:t>4</w:t>
      </w:r>
      <w:r w:rsidRPr="00FF020C">
        <w:rPr>
          <w:sz w:val="24"/>
          <w:szCs w:val="24"/>
          <w:lang w:val="fr-CH"/>
        </w:rPr>
        <w:t>(</w:t>
      </w:r>
      <w:r w:rsidRPr="00FF020C">
        <w:rPr>
          <w:sz w:val="24"/>
          <w:szCs w:val="24"/>
          <w:lang w:val="fr-CH"/>
        </w:rPr>
        <w:t>5</w:t>
      </w:r>
      <w:r w:rsidRPr="00FF020C">
        <w:rPr>
          <w:sz w:val="24"/>
          <w:szCs w:val="24"/>
          <w:lang w:val="fr-CH"/>
        </w:rPr>
        <w:t>), 6</w:t>
      </w:r>
      <w:r w:rsidRPr="00FF020C">
        <w:rPr>
          <w:sz w:val="24"/>
          <w:szCs w:val="24"/>
          <w:lang w:val="fr-CH"/>
        </w:rPr>
        <w:t>7-89</w:t>
      </w:r>
      <w:r w:rsidRPr="00FF020C">
        <w:rPr>
          <w:sz w:val="24"/>
          <w:szCs w:val="24"/>
          <w:lang w:val="fr-CH"/>
        </w:rPr>
        <w:t>. https://</w:t>
      </w:r>
      <w:r w:rsidRPr="00FF020C">
        <w:rPr>
          <w:sz w:val="24"/>
          <w:szCs w:val="24"/>
          <w:lang w:val="fr-CH"/>
        </w:rPr>
        <w:t>doi.org/a</w:t>
      </w:r>
      <w:r w:rsidRPr="00FF020C">
        <w:rPr>
          <w:sz w:val="24"/>
          <w:szCs w:val="24"/>
          <w:lang w:val="fr-CH"/>
        </w:rPr>
        <w:t xml:space="preserve">tveroeosetaccusam  </w:t>
      </w:r>
    </w:p>
    <w:p w14:paraId="17FF256E" w14:textId="6FD07934" w:rsidR="00FF020C" w:rsidRPr="00FF020C" w:rsidRDefault="00FF020C" w:rsidP="00FF020C">
      <w:pPr>
        <w:spacing w:after="0" w:line="240" w:lineRule="auto"/>
        <w:ind w:left="426" w:hanging="426"/>
        <w:rPr>
          <w:sz w:val="24"/>
          <w:szCs w:val="24"/>
        </w:rPr>
      </w:pPr>
      <w:r w:rsidRPr="00FF020C">
        <w:rPr>
          <w:sz w:val="24"/>
          <w:szCs w:val="24"/>
          <w:lang w:val="fr-CH"/>
        </w:rPr>
        <w:t>D</w:t>
      </w:r>
      <w:r w:rsidRPr="00FF020C">
        <w:rPr>
          <w:sz w:val="24"/>
          <w:szCs w:val="24"/>
          <w:lang w:val="fr-CH"/>
        </w:rPr>
        <w:t xml:space="preserve">olor, S. </w:t>
      </w:r>
      <w:r w:rsidRPr="00FF020C">
        <w:rPr>
          <w:sz w:val="24"/>
          <w:szCs w:val="24"/>
          <w:lang w:val="fr-CH"/>
        </w:rPr>
        <w:t>A</w:t>
      </w:r>
      <w:r w:rsidRPr="00FF020C">
        <w:rPr>
          <w:sz w:val="24"/>
          <w:szCs w:val="24"/>
          <w:lang w:val="fr-CH"/>
        </w:rPr>
        <w:t>. (</w:t>
      </w:r>
      <w:r w:rsidRPr="00FF020C">
        <w:rPr>
          <w:sz w:val="24"/>
          <w:szCs w:val="24"/>
          <w:lang w:val="fr-CH"/>
        </w:rPr>
        <w:t>5678</w:t>
      </w:r>
      <w:r w:rsidRPr="00FF020C">
        <w:rPr>
          <w:sz w:val="24"/>
          <w:szCs w:val="24"/>
          <w:lang w:val="fr-CH"/>
        </w:rPr>
        <w:t xml:space="preserve">). </w:t>
      </w:r>
      <w:r>
        <w:rPr>
          <w:sz w:val="24"/>
          <w:szCs w:val="24"/>
          <w:lang w:val="fr-CH"/>
        </w:rPr>
        <w:t>E</w:t>
      </w:r>
      <w:r w:rsidRPr="00DA3E31">
        <w:rPr>
          <w:sz w:val="24"/>
          <w:szCs w:val="24"/>
          <w:lang w:val="fr-CH"/>
        </w:rPr>
        <w:t>t justo duo dolores et ea rebum</w:t>
      </w:r>
      <w:r w:rsidRPr="00FF020C">
        <w:rPr>
          <w:sz w:val="24"/>
          <w:szCs w:val="24"/>
          <w:lang w:val="fr-CH"/>
        </w:rPr>
        <w:t xml:space="preserve">. </w:t>
      </w:r>
      <w:r w:rsidRPr="00FF020C">
        <w:rPr>
          <w:i/>
          <w:iCs/>
          <w:sz w:val="24"/>
          <w:szCs w:val="24"/>
        </w:rPr>
        <w:t>Stet clita kasd gubergren</w:t>
      </w:r>
      <w:r w:rsidRPr="00FF020C">
        <w:rPr>
          <w:sz w:val="24"/>
          <w:szCs w:val="24"/>
        </w:rPr>
        <w:t xml:space="preserve">, </w:t>
      </w:r>
      <w:r w:rsidRPr="00FF020C">
        <w:rPr>
          <w:i/>
          <w:iCs/>
          <w:sz w:val="24"/>
          <w:szCs w:val="24"/>
        </w:rPr>
        <w:t>12</w:t>
      </w:r>
      <w:r w:rsidRPr="00FF020C">
        <w:rPr>
          <w:sz w:val="24"/>
          <w:szCs w:val="24"/>
        </w:rPr>
        <w:t>(</w:t>
      </w:r>
      <w:r w:rsidRPr="00FF020C">
        <w:rPr>
          <w:sz w:val="24"/>
          <w:szCs w:val="24"/>
        </w:rPr>
        <w:t>3</w:t>
      </w:r>
      <w:r w:rsidRPr="00FF020C">
        <w:rPr>
          <w:sz w:val="24"/>
          <w:szCs w:val="24"/>
        </w:rPr>
        <w:t xml:space="preserve">), </w:t>
      </w:r>
      <w:r w:rsidRPr="00FF020C">
        <w:rPr>
          <w:sz w:val="24"/>
          <w:szCs w:val="24"/>
        </w:rPr>
        <w:t>4567</w:t>
      </w:r>
      <w:r w:rsidRPr="00FF020C">
        <w:rPr>
          <w:sz w:val="24"/>
          <w:szCs w:val="24"/>
        </w:rPr>
        <w:t>–</w:t>
      </w:r>
      <w:r w:rsidRPr="00FF020C">
        <w:rPr>
          <w:sz w:val="24"/>
          <w:szCs w:val="24"/>
        </w:rPr>
        <w:t>4589</w:t>
      </w:r>
      <w:r w:rsidRPr="00FF020C">
        <w:rPr>
          <w:sz w:val="24"/>
          <w:szCs w:val="24"/>
        </w:rPr>
        <w:t>. https://doi.org/</w:t>
      </w:r>
      <w:r w:rsidRPr="00FF020C">
        <w:rPr>
          <w:sz w:val="24"/>
          <w:szCs w:val="24"/>
          <w:lang w:val="en-GB"/>
        </w:rPr>
        <w:t xml:space="preserve"> </w:t>
      </w:r>
      <w:r w:rsidRPr="00DA3E31">
        <w:rPr>
          <w:sz w:val="24"/>
          <w:szCs w:val="24"/>
          <w:lang w:val="en-GB"/>
        </w:rPr>
        <w:t>noseatakimata</w:t>
      </w:r>
    </w:p>
    <w:p w14:paraId="73CBEC98" w14:textId="5C687827" w:rsidR="00FF020C" w:rsidRPr="00FF020C" w:rsidRDefault="00FF020C" w:rsidP="00FF020C">
      <w:pPr>
        <w:spacing w:after="0" w:line="240" w:lineRule="auto"/>
        <w:ind w:left="426" w:hanging="426"/>
        <w:rPr>
          <w:sz w:val="24"/>
          <w:szCs w:val="24"/>
          <w:lang w:val="de-CH"/>
        </w:rPr>
      </w:pPr>
      <w:r w:rsidRPr="00FF020C">
        <w:rPr>
          <w:sz w:val="24"/>
          <w:szCs w:val="24"/>
        </w:rPr>
        <w:t>C</w:t>
      </w:r>
      <w:r w:rsidRPr="00FF020C">
        <w:rPr>
          <w:sz w:val="24"/>
          <w:szCs w:val="24"/>
        </w:rPr>
        <w:t xml:space="preserve">onsetetur, </w:t>
      </w:r>
      <w:r w:rsidRPr="00FF020C">
        <w:rPr>
          <w:sz w:val="24"/>
          <w:szCs w:val="24"/>
        </w:rPr>
        <w:t>S</w:t>
      </w:r>
      <w:r w:rsidRPr="00FF020C">
        <w:rPr>
          <w:sz w:val="24"/>
          <w:szCs w:val="24"/>
        </w:rPr>
        <w:t xml:space="preserve">., &amp; </w:t>
      </w:r>
      <w:r w:rsidRPr="00FF020C">
        <w:rPr>
          <w:sz w:val="24"/>
          <w:szCs w:val="24"/>
        </w:rPr>
        <w:t>S</w:t>
      </w:r>
      <w:r w:rsidRPr="00FF020C">
        <w:rPr>
          <w:sz w:val="24"/>
          <w:szCs w:val="24"/>
        </w:rPr>
        <w:t xml:space="preserve">adipscing, </w:t>
      </w:r>
      <w:r w:rsidRPr="00FF020C">
        <w:rPr>
          <w:sz w:val="24"/>
          <w:szCs w:val="24"/>
        </w:rPr>
        <w:t>E</w:t>
      </w:r>
      <w:r w:rsidRPr="00FF020C">
        <w:rPr>
          <w:sz w:val="24"/>
          <w:szCs w:val="24"/>
        </w:rPr>
        <w:t xml:space="preserve">. </w:t>
      </w:r>
      <w:r>
        <w:rPr>
          <w:sz w:val="24"/>
          <w:szCs w:val="24"/>
        </w:rPr>
        <w:t>S</w:t>
      </w:r>
      <w:r w:rsidRPr="00FF020C">
        <w:rPr>
          <w:sz w:val="24"/>
          <w:szCs w:val="24"/>
        </w:rPr>
        <w:t>. (</w:t>
      </w:r>
      <w:r>
        <w:rPr>
          <w:sz w:val="24"/>
          <w:szCs w:val="24"/>
        </w:rPr>
        <w:t>9123</w:t>
      </w:r>
      <w:r w:rsidRPr="00FF020C">
        <w:rPr>
          <w:sz w:val="24"/>
          <w:szCs w:val="24"/>
        </w:rPr>
        <w:t xml:space="preserve">). </w:t>
      </w:r>
      <w:r>
        <w:rPr>
          <w:sz w:val="24"/>
          <w:szCs w:val="24"/>
        </w:rPr>
        <w:t>S</w:t>
      </w:r>
      <w:r w:rsidRPr="00DA3E31">
        <w:rPr>
          <w:sz w:val="24"/>
          <w:szCs w:val="24"/>
          <w:lang w:val="en-GB"/>
        </w:rPr>
        <w:t xml:space="preserve">anctus est </w:t>
      </w:r>
      <w:r>
        <w:rPr>
          <w:sz w:val="24"/>
          <w:szCs w:val="24"/>
          <w:lang w:val="en-GB"/>
        </w:rPr>
        <w:t>l</w:t>
      </w:r>
      <w:r w:rsidRPr="00DA3E31">
        <w:rPr>
          <w:sz w:val="24"/>
          <w:szCs w:val="24"/>
          <w:lang w:val="en-GB"/>
        </w:rPr>
        <w:t>orem ipsum dolor sit</w:t>
      </w:r>
      <w:r w:rsidRPr="00C24897">
        <w:rPr>
          <w:sz w:val="24"/>
          <w:szCs w:val="24"/>
        </w:rPr>
        <w:t xml:space="preserve">. </w:t>
      </w:r>
      <w:r w:rsidRPr="00FF020C">
        <w:rPr>
          <w:i/>
          <w:iCs/>
          <w:sz w:val="24"/>
          <w:szCs w:val="24"/>
          <w:lang w:val="de-CH"/>
        </w:rPr>
        <w:t>A</w:t>
      </w:r>
      <w:r w:rsidRPr="00FF020C">
        <w:rPr>
          <w:i/>
          <w:iCs/>
          <w:sz w:val="24"/>
          <w:szCs w:val="24"/>
          <w:lang w:val="de-CH"/>
        </w:rPr>
        <w:t>met</w:t>
      </w:r>
      <w:r w:rsidRPr="009817B9">
        <w:rPr>
          <w:sz w:val="24"/>
          <w:szCs w:val="24"/>
          <w:lang w:val="de-CH"/>
        </w:rPr>
        <w:t xml:space="preserve">, </w:t>
      </w:r>
      <w:r>
        <w:rPr>
          <w:i/>
          <w:iCs/>
          <w:sz w:val="24"/>
          <w:szCs w:val="24"/>
          <w:lang w:val="de-CH"/>
        </w:rPr>
        <w:t>11</w:t>
      </w:r>
      <w:r w:rsidRPr="009817B9">
        <w:rPr>
          <w:sz w:val="24"/>
          <w:szCs w:val="24"/>
          <w:lang w:val="de-CH"/>
        </w:rPr>
        <w:t>(</w:t>
      </w:r>
      <w:r>
        <w:rPr>
          <w:sz w:val="24"/>
          <w:szCs w:val="24"/>
          <w:lang w:val="de-CH"/>
        </w:rPr>
        <w:t>2</w:t>
      </w:r>
      <w:r w:rsidRPr="009817B9">
        <w:rPr>
          <w:sz w:val="24"/>
          <w:szCs w:val="24"/>
          <w:lang w:val="de-CH"/>
        </w:rPr>
        <w:t xml:space="preserve">), </w:t>
      </w:r>
      <w:r>
        <w:rPr>
          <w:sz w:val="24"/>
          <w:szCs w:val="24"/>
          <w:lang w:val="de-CH"/>
        </w:rPr>
        <w:t>36</w:t>
      </w:r>
      <w:r w:rsidRPr="009817B9">
        <w:rPr>
          <w:sz w:val="24"/>
          <w:szCs w:val="24"/>
          <w:lang w:val="de-CH"/>
        </w:rPr>
        <w:t>–</w:t>
      </w:r>
      <w:r>
        <w:rPr>
          <w:sz w:val="24"/>
          <w:szCs w:val="24"/>
          <w:lang w:val="de-CH"/>
        </w:rPr>
        <w:t>37</w:t>
      </w:r>
      <w:r w:rsidRPr="009817B9">
        <w:rPr>
          <w:sz w:val="24"/>
          <w:szCs w:val="24"/>
          <w:lang w:val="de-CH"/>
        </w:rPr>
        <w:t xml:space="preserve">. </w:t>
      </w:r>
      <w:r w:rsidRPr="00FF020C">
        <w:rPr>
          <w:sz w:val="24"/>
          <w:szCs w:val="24"/>
          <w:lang w:val="de-CH"/>
        </w:rPr>
        <w:t>https://doi.org/consetetursadipscingelitr</w:t>
      </w:r>
    </w:p>
    <w:sectPr w:rsidR="00FF020C" w:rsidRPr="00FF0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3FB8"/>
    <w:multiLevelType w:val="hybridMultilevel"/>
    <w:tmpl w:val="3AA08502"/>
    <w:lvl w:ilvl="0" w:tplc="BD167B42">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AE5679"/>
    <w:multiLevelType w:val="hybridMultilevel"/>
    <w:tmpl w:val="F31AC08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452C93"/>
    <w:multiLevelType w:val="hybridMultilevel"/>
    <w:tmpl w:val="F1B442E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C9929A8"/>
    <w:multiLevelType w:val="hybridMultilevel"/>
    <w:tmpl w:val="267248D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AD7383"/>
    <w:multiLevelType w:val="hybridMultilevel"/>
    <w:tmpl w:val="0554DB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A234C50"/>
    <w:multiLevelType w:val="hybridMultilevel"/>
    <w:tmpl w:val="3A36B68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04674231">
    <w:abstractNumId w:val="3"/>
  </w:num>
  <w:num w:numId="2" w16cid:durableId="377705481">
    <w:abstractNumId w:val="1"/>
  </w:num>
  <w:num w:numId="3" w16cid:durableId="1871717980">
    <w:abstractNumId w:val="5"/>
  </w:num>
  <w:num w:numId="4" w16cid:durableId="863521154">
    <w:abstractNumId w:val="2"/>
  </w:num>
  <w:num w:numId="5" w16cid:durableId="232813463">
    <w:abstractNumId w:val="0"/>
  </w:num>
  <w:num w:numId="6" w16cid:durableId="910164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91"/>
    <w:rsid w:val="004A2CF1"/>
    <w:rsid w:val="004F1B91"/>
    <w:rsid w:val="00660742"/>
    <w:rsid w:val="007E6D02"/>
    <w:rsid w:val="00C62C67"/>
    <w:rsid w:val="00D45E7B"/>
    <w:rsid w:val="00DA3E31"/>
    <w:rsid w:val="00FF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46D5"/>
  <w15:chartTrackingRefBased/>
  <w15:docId w15:val="{183F538F-1002-4E48-83F4-3EE963B5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B91"/>
    <w:pPr>
      <w:ind w:left="720"/>
      <w:contextualSpacing/>
    </w:pPr>
  </w:style>
  <w:style w:type="paragraph" w:styleId="BalloonText">
    <w:name w:val="Balloon Text"/>
    <w:basedOn w:val="Normal"/>
    <w:link w:val="BalloonTextChar"/>
    <w:uiPriority w:val="99"/>
    <w:semiHidden/>
    <w:unhideWhenUsed/>
    <w:rsid w:val="00DA3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E31"/>
    <w:rPr>
      <w:rFonts w:ascii="Segoe UI" w:hAnsi="Segoe UI" w:cs="Segoe UI"/>
      <w:sz w:val="18"/>
      <w:szCs w:val="18"/>
    </w:rPr>
  </w:style>
  <w:style w:type="character" w:styleId="Hyperlink">
    <w:name w:val="Hyperlink"/>
    <w:basedOn w:val="DefaultParagraphFont"/>
    <w:uiPriority w:val="99"/>
    <w:unhideWhenUsed/>
    <w:rsid w:val="00FF020C"/>
    <w:rPr>
      <w:color w:val="0563C1" w:themeColor="hyperlink"/>
      <w:u w:val="single"/>
    </w:rPr>
  </w:style>
  <w:style w:type="character" w:styleId="UnresolvedMention">
    <w:name w:val="Unresolved Mention"/>
    <w:basedOn w:val="DefaultParagraphFont"/>
    <w:uiPriority w:val="99"/>
    <w:semiHidden/>
    <w:unhideWhenUsed/>
    <w:rsid w:val="00FF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49CF0DE0C5F14F80069275A66231EE" ma:contentTypeVersion="2" ma:contentTypeDescription="Ein neues Dokument erstellen." ma:contentTypeScope="" ma:versionID="3ef5b1a9a6a215c4b527699f739a3a26">
  <xsd:schema xmlns:xsd="http://www.w3.org/2001/XMLSchema" xmlns:xs="http://www.w3.org/2001/XMLSchema" xmlns:p="http://schemas.microsoft.com/office/2006/metadata/properties" xmlns:ns2="a82dc7ae-4005-4f5c-8265-095723303b73" targetNamespace="http://schemas.microsoft.com/office/2006/metadata/properties" ma:root="true" ma:fieldsID="2332bfb2e5c2b2f8ddd4b7a85e6d2834" ns2:_="">
    <xsd:import namespace="a82dc7ae-4005-4f5c-8265-095723303b7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dc7ae-4005-4f5c-8265-09572330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B75FD-7878-4130-B2CF-005D53AB5883}">
  <ds:schemaRefs>
    <ds:schemaRef ds:uri="http://schemas.microsoft.com/sharepoint/v3/contenttype/forms"/>
  </ds:schemaRefs>
</ds:datastoreItem>
</file>

<file path=customXml/itemProps2.xml><?xml version="1.0" encoding="utf-8"?>
<ds:datastoreItem xmlns:ds="http://schemas.openxmlformats.org/officeDocument/2006/customXml" ds:itemID="{FE2C53FD-7364-424A-88B8-BA5884FF9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8C12F-B4E6-49D0-B3FE-D48440A6F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dc7ae-4005-4f5c-8265-095723303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Rothen</dc:creator>
  <cp:keywords/>
  <dc:description/>
  <cp:lastModifiedBy>Alodie Rey-Mermet</cp:lastModifiedBy>
  <cp:revision>5</cp:revision>
  <dcterms:created xsi:type="dcterms:W3CDTF">2021-01-18T13:39:00Z</dcterms:created>
  <dcterms:modified xsi:type="dcterms:W3CDTF">2024-08-28T14:51:00Z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0x010100B849CF0DE0C5F14F80069275A66231EE</vt:lpwstr>
  </property>
</Properties>
</file>